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FAEE" w14:textId="70EE1F6E" w:rsidR="000F194E" w:rsidRPr="00525CF1" w:rsidRDefault="00525CF1" w:rsidP="000F194E">
      <w:pPr>
        <w:rPr>
          <w:rFonts w:ascii="Arial" w:hAnsi="Arial" w:cs="Arial"/>
        </w:rPr>
      </w:pPr>
      <w:r w:rsidRPr="00525CF1">
        <w:rPr>
          <w:rFonts w:ascii="Arial" w:hAnsi="Arial" w:cs="Arial"/>
        </w:rPr>
        <w:t>(Approx. 689 words)</w:t>
      </w:r>
    </w:p>
    <w:p w14:paraId="3158076D" w14:textId="77777777" w:rsidR="000F194E" w:rsidRDefault="000F194E" w:rsidP="000F194E">
      <w:pPr>
        <w:pStyle w:val="Heading2"/>
        <w:spacing w:before="0" w:after="0"/>
        <w:rPr>
          <w:rFonts w:ascii="Arial" w:hAnsi="Arial" w:cs="Arial"/>
          <w:b w:val="0"/>
          <w:bCs w:val="0"/>
          <w:sz w:val="24"/>
          <w:szCs w:val="24"/>
        </w:rPr>
      </w:pPr>
    </w:p>
    <w:p w14:paraId="156EB872" w14:textId="014E3BC8" w:rsidR="00FE1BCE" w:rsidRPr="000F194E" w:rsidRDefault="000F194E" w:rsidP="000F194E">
      <w:pPr>
        <w:pStyle w:val="Heading2"/>
        <w:spacing w:before="0" w:after="0"/>
        <w:rPr>
          <w:rFonts w:ascii="Arial" w:hAnsi="Arial" w:cs="Arial"/>
          <w:b w:val="0"/>
          <w:bCs w:val="0"/>
          <w:sz w:val="24"/>
          <w:szCs w:val="24"/>
        </w:rPr>
      </w:pPr>
      <w:r>
        <w:rPr>
          <w:rFonts w:ascii="Arial" w:hAnsi="Arial" w:cs="Arial"/>
          <w:b w:val="0"/>
          <w:bCs w:val="0"/>
          <w:sz w:val="24"/>
          <w:szCs w:val="24"/>
        </w:rPr>
        <w:t>Tech Magazines, now Websites</w:t>
      </w:r>
    </w:p>
    <w:p w14:paraId="2CD7A5E8" w14:textId="77777777" w:rsidR="000F194E" w:rsidRPr="00EC0BAA" w:rsidRDefault="000F194E" w:rsidP="000F194E">
      <w:pPr>
        <w:pStyle w:val="BodyText"/>
        <w:spacing w:after="0" w:line="240" w:lineRule="auto"/>
        <w:rPr>
          <w:rFonts w:ascii="Arial" w:hAnsi="Arial" w:cs="Arial"/>
        </w:rPr>
      </w:pPr>
      <w:r w:rsidRPr="00EC0BAA">
        <w:rPr>
          <w:rFonts w:ascii="Arial" w:hAnsi="Arial" w:cs="Arial"/>
        </w:rPr>
        <w:t>By Dick Maybach, Brookdale Computer User Group</w:t>
      </w:r>
    </w:p>
    <w:p w14:paraId="68047EDC" w14:textId="77777777" w:rsidR="000F194E" w:rsidRPr="00EC0BAA" w:rsidRDefault="000F194E" w:rsidP="000F194E">
      <w:pPr>
        <w:pStyle w:val="BodyText"/>
        <w:spacing w:after="0" w:line="240" w:lineRule="auto"/>
        <w:rPr>
          <w:rFonts w:ascii="Arial" w:hAnsi="Arial" w:cs="Arial"/>
        </w:rPr>
      </w:pPr>
      <w:r w:rsidRPr="00EC0BAA">
        <w:rPr>
          <w:rFonts w:ascii="Arial" w:hAnsi="Arial" w:cs="Arial"/>
        </w:rPr>
        <w:t>www.bcug.com</w:t>
      </w:r>
    </w:p>
    <w:p w14:paraId="0F83A600" w14:textId="77777777" w:rsidR="000F194E" w:rsidRDefault="000F194E" w:rsidP="000F194E">
      <w:pPr>
        <w:pStyle w:val="BodyText"/>
        <w:spacing w:after="0" w:line="240" w:lineRule="auto"/>
        <w:rPr>
          <w:rFonts w:ascii="Arial" w:hAnsi="Arial" w:cs="Arial"/>
        </w:rPr>
      </w:pPr>
      <w:r w:rsidRPr="00EC0BAA">
        <w:rPr>
          <w:rFonts w:ascii="Arial" w:hAnsi="Arial" w:cs="Arial"/>
        </w:rPr>
        <w:t>n2nd (at) att.net</w:t>
      </w:r>
    </w:p>
    <w:p w14:paraId="311972EE" w14:textId="77777777" w:rsidR="000F194E" w:rsidRPr="000F194E" w:rsidRDefault="000F194E" w:rsidP="000F194E">
      <w:pPr>
        <w:pStyle w:val="BodyText"/>
        <w:spacing w:after="0" w:line="240" w:lineRule="auto"/>
      </w:pPr>
    </w:p>
    <w:p w14:paraId="53A6AA8E" w14:textId="6CE296E7" w:rsidR="00FE1BCE" w:rsidRPr="000F194E" w:rsidRDefault="00000000" w:rsidP="000F194E">
      <w:pPr>
        <w:rPr>
          <w:rFonts w:ascii="Arial" w:hAnsi="Arial" w:cs="Arial"/>
        </w:rPr>
      </w:pPr>
      <w:r w:rsidRPr="000F194E">
        <w:rPr>
          <w:rFonts w:ascii="Arial" w:hAnsi="Arial" w:cs="Arial"/>
        </w:rPr>
        <w:t xml:space="preserve">When PCs arrived in the 80s, bookstores were full of hobbyist magazines, such as PC Magazine, PC World, and Dr. Dobbs Journal. Now, most PC users consider their devices to be appliances rather than hobby equipment, and magazines have disappeared. However, a few enthusiasts remain, as do publications that support them, but most </w:t>
      </w:r>
      <w:proofErr w:type="gramStart"/>
      <w:r w:rsidRPr="000F194E">
        <w:rPr>
          <w:rFonts w:ascii="Arial" w:hAnsi="Arial" w:cs="Arial"/>
        </w:rPr>
        <w:t>now</w:t>
      </w:r>
      <w:proofErr w:type="gramEnd"/>
      <w:r w:rsidRPr="000F194E">
        <w:rPr>
          <w:rFonts w:ascii="Arial" w:hAnsi="Arial" w:cs="Arial"/>
        </w:rPr>
        <w:t xml:space="preserve"> as websites. These are not where you go to find problem solutions but to learn about new developments and tutorials. Here are a few examples.</w:t>
      </w:r>
    </w:p>
    <w:p w14:paraId="3BE9EBD1" w14:textId="77777777" w:rsidR="00FE1BCE" w:rsidRPr="000F194E" w:rsidRDefault="00FE1BCE" w:rsidP="000F194E">
      <w:pPr>
        <w:rPr>
          <w:rFonts w:ascii="Arial" w:hAnsi="Arial" w:cs="Arial"/>
        </w:rPr>
      </w:pPr>
    </w:p>
    <w:p w14:paraId="18088FCA" w14:textId="08EDC2DE" w:rsidR="00FE1BCE" w:rsidRPr="000F194E" w:rsidRDefault="00000000" w:rsidP="000F194E">
      <w:pPr>
        <w:rPr>
          <w:rFonts w:ascii="Arial" w:hAnsi="Arial" w:cs="Arial"/>
        </w:rPr>
      </w:pPr>
      <w:r w:rsidRPr="000F194E">
        <w:rPr>
          <w:rFonts w:ascii="Arial" w:hAnsi="Arial" w:cs="Arial"/>
        </w:rPr>
        <w:t xml:space="preserve">PC Magazine appeared once or twice a month in my mailbox, and I would read every page. It now is a website, </w:t>
      </w:r>
      <w:hyperlink r:id="rId5">
        <w:r w:rsidRPr="000F194E">
          <w:rPr>
            <w:rStyle w:val="Hyperlink"/>
            <w:rFonts w:ascii="Arial" w:hAnsi="Arial" w:cs="Arial"/>
          </w:rPr>
          <w:t>https://www.pcmag.com/</w:t>
        </w:r>
      </w:hyperlink>
      <w:r w:rsidR="000F194E">
        <w:rPr>
          <w:rStyle w:val="Hyperlink"/>
          <w:rFonts w:ascii="Arial" w:hAnsi="Arial" w:cs="Arial"/>
        </w:rPr>
        <w:t>,</w:t>
      </w:r>
      <w:r w:rsidRPr="000F194E">
        <w:rPr>
          <w:rFonts w:ascii="Arial" w:hAnsi="Arial" w:cs="Arial"/>
        </w:rPr>
        <w:t xml:space="preserve"> that covers Macs a</w:t>
      </w:r>
      <w:r w:rsidR="000F194E">
        <w:rPr>
          <w:rFonts w:ascii="Arial" w:hAnsi="Arial" w:cs="Arial"/>
        </w:rPr>
        <w:t>nd</w:t>
      </w:r>
      <w:r w:rsidRPr="000F194E">
        <w:rPr>
          <w:rFonts w:ascii="Arial" w:hAnsi="Arial" w:cs="Arial"/>
        </w:rPr>
        <w:t xml:space="preserve"> PCs.</w:t>
      </w:r>
    </w:p>
    <w:p w14:paraId="1B80EA36" w14:textId="77777777" w:rsidR="00FE1BCE" w:rsidRPr="000F194E" w:rsidRDefault="00FE1BCE" w:rsidP="000F194E">
      <w:pPr>
        <w:rPr>
          <w:rFonts w:ascii="Arial" w:hAnsi="Arial" w:cs="Arial"/>
        </w:rPr>
      </w:pPr>
    </w:p>
    <w:p w14:paraId="3BA5EB71" w14:textId="77777777" w:rsidR="00FE1BCE" w:rsidRPr="000F194E" w:rsidRDefault="00000000" w:rsidP="000F194E">
      <w:pPr>
        <w:jc w:val="center"/>
        <w:rPr>
          <w:rFonts w:ascii="Arial" w:hAnsi="Arial" w:cs="Arial"/>
        </w:rPr>
      </w:pPr>
      <w:r w:rsidRPr="000F194E">
        <w:rPr>
          <w:rFonts w:ascii="Arial" w:hAnsi="Arial" w:cs="Arial"/>
          <w:noProof/>
        </w:rPr>
        <w:drawing>
          <wp:inline distT="0" distB="0" distL="0" distR="0" wp14:anchorId="64F834D2" wp14:editId="308DEB1A">
            <wp:extent cx="3563040" cy="3432313"/>
            <wp:effectExtent l="0" t="0" r="0" b="0"/>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6"/>
                    <a:stretch>
                      <a:fillRect/>
                    </a:stretch>
                  </pic:blipFill>
                  <pic:spPr bwMode="auto">
                    <a:xfrm>
                      <a:off x="0" y="0"/>
                      <a:ext cx="3580033" cy="3448683"/>
                    </a:xfrm>
                    <a:prstGeom prst="rect">
                      <a:avLst/>
                    </a:prstGeom>
                  </pic:spPr>
                </pic:pic>
              </a:graphicData>
            </a:graphic>
          </wp:inline>
        </w:drawing>
      </w:r>
    </w:p>
    <w:p w14:paraId="67460F03" w14:textId="77777777" w:rsidR="00FE1BCE" w:rsidRPr="000F194E" w:rsidRDefault="00FE1BCE" w:rsidP="000F194E">
      <w:pPr>
        <w:rPr>
          <w:rFonts w:ascii="Arial" w:hAnsi="Arial" w:cs="Arial"/>
        </w:rPr>
      </w:pPr>
    </w:p>
    <w:p w14:paraId="05BAD271" w14:textId="7A0BBC14" w:rsidR="00FE1BCE" w:rsidRPr="000F194E" w:rsidRDefault="00000000" w:rsidP="000F194E">
      <w:pPr>
        <w:rPr>
          <w:rFonts w:ascii="Arial" w:hAnsi="Arial" w:cs="Arial"/>
        </w:rPr>
      </w:pPr>
      <w:r w:rsidRPr="000F194E">
        <w:rPr>
          <w:rFonts w:ascii="Arial" w:hAnsi="Arial" w:cs="Arial"/>
        </w:rPr>
        <w:t xml:space="preserve">The website covers </w:t>
      </w:r>
      <w:r w:rsidR="000F194E">
        <w:rPr>
          <w:rFonts w:ascii="Arial" w:hAnsi="Arial" w:cs="Arial"/>
        </w:rPr>
        <w:t>more</w:t>
      </w:r>
      <w:r w:rsidRPr="000F194E">
        <w:rPr>
          <w:rFonts w:ascii="Arial" w:hAnsi="Arial" w:cs="Arial"/>
        </w:rPr>
        <w:t xml:space="preserve"> topics tha</w:t>
      </w:r>
      <w:r w:rsidR="000F194E">
        <w:rPr>
          <w:rFonts w:ascii="Arial" w:hAnsi="Arial" w:cs="Arial"/>
        </w:rPr>
        <w:t>n</w:t>
      </w:r>
      <w:r w:rsidRPr="000F194E">
        <w:rPr>
          <w:rFonts w:ascii="Arial" w:hAnsi="Arial" w:cs="Arial"/>
        </w:rPr>
        <w:t xml:space="preserve"> its print predecessor and includes </w:t>
      </w:r>
      <w:r w:rsidR="000F194E">
        <w:rPr>
          <w:rFonts w:ascii="Arial" w:hAnsi="Arial" w:cs="Arial"/>
        </w:rPr>
        <w:t>product, advice, and tech news report</w:t>
      </w:r>
      <w:r w:rsidRPr="000F194E">
        <w:rPr>
          <w:rFonts w:ascii="Arial" w:hAnsi="Arial" w:cs="Arial"/>
        </w:rPr>
        <w:t xml:space="preserve">s. There is a search feature to help you find past articles that interest you. As with all websites, the content evolves continually, so if you </w:t>
      </w:r>
      <w:r w:rsidR="000F194E">
        <w:rPr>
          <w:rFonts w:ascii="Arial" w:hAnsi="Arial" w:cs="Arial"/>
        </w:rPr>
        <w:t>see</w:t>
      </w:r>
      <w:r w:rsidRPr="000F194E">
        <w:rPr>
          <w:rFonts w:ascii="Arial" w:hAnsi="Arial" w:cs="Arial"/>
        </w:rPr>
        <w:t xml:space="preserve"> something interesting, you may wish to save the article or its URL. </w:t>
      </w:r>
      <w:r w:rsidR="000F194E">
        <w:rPr>
          <w:rFonts w:ascii="Arial" w:hAnsi="Arial" w:cs="Arial"/>
        </w:rPr>
        <w:t>In addition, y</w:t>
      </w:r>
      <w:r w:rsidRPr="000F194E">
        <w:rPr>
          <w:rFonts w:ascii="Arial" w:hAnsi="Arial" w:cs="Arial"/>
        </w:rPr>
        <w:t>ou can subscribe to special-topic newsletters (what’s new, lab report</w:t>
      </w:r>
      <w:r w:rsidR="000F194E">
        <w:rPr>
          <w:rFonts w:ascii="Arial" w:hAnsi="Arial" w:cs="Arial"/>
        </w:rPr>
        <w:t>s</w:t>
      </w:r>
      <w:r w:rsidRPr="000F194E">
        <w:rPr>
          <w:rFonts w:ascii="Arial" w:hAnsi="Arial" w:cs="Arial"/>
        </w:rPr>
        <w:t>, tips</w:t>
      </w:r>
      <w:r w:rsidR="000F194E">
        <w:rPr>
          <w:rFonts w:ascii="Arial" w:hAnsi="Arial" w:cs="Arial"/>
        </w:rPr>
        <w:t>,</w:t>
      </w:r>
      <w:r w:rsidRPr="000F194E">
        <w:rPr>
          <w:rFonts w:ascii="Arial" w:hAnsi="Arial" w:cs="Arial"/>
        </w:rPr>
        <w:t xml:space="preserve"> tricks, etc.), apparently at no cost.</w:t>
      </w:r>
    </w:p>
    <w:p w14:paraId="6B27DF30" w14:textId="77777777" w:rsidR="00FE1BCE" w:rsidRPr="000F194E" w:rsidRDefault="00FE1BCE" w:rsidP="000F194E">
      <w:pPr>
        <w:rPr>
          <w:rFonts w:ascii="Arial" w:hAnsi="Arial" w:cs="Arial"/>
        </w:rPr>
      </w:pPr>
    </w:p>
    <w:p w14:paraId="26E6CE88" w14:textId="77777777" w:rsidR="000F194E" w:rsidRDefault="000F194E" w:rsidP="000F194E">
      <w:pPr>
        <w:rPr>
          <w:rFonts w:ascii="Arial" w:hAnsi="Arial" w:cs="Arial"/>
        </w:rPr>
      </w:pPr>
    </w:p>
    <w:p w14:paraId="03EB8118" w14:textId="77777777" w:rsidR="000F194E" w:rsidRDefault="000F194E" w:rsidP="000F194E">
      <w:pPr>
        <w:rPr>
          <w:rFonts w:ascii="Arial" w:hAnsi="Arial" w:cs="Arial"/>
        </w:rPr>
      </w:pPr>
    </w:p>
    <w:p w14:paraId="0D30AC0C" w14:textId="77777777" w:rsidR="000F194E" w:rsidRDefault="000F194E" w:rsidP="000F194E">
      <w:pPr>
        <w:rPr>
          <w:rFonts w:ascii="Arial" w:hAnsi="Arial" w:cs="Arial"/>
        </w:rPr>
      </w:pPr>
    </w:p>
    <w:p w14:paraId="32B2271B" w14:textId="77777777" w:rsidR="000F194E" w:rsidRDefault="000F194E" w:rsidP="000F194E">
      <w:pPr>
        <w:rPr>
          <w:rFonts w:ascii="Arial" w:hAnsi="Arial" w:cs="Arial"/>
        </w:rPr>
      </w:pPr>
    </w:p>
    <w:p w14:paraId="73AA1FBB" w14:textId="1F44EFD9" w:rsidR="00FE1BCE" w:rsidRPr="000F194E" w:rsidRDefault="00000000" w:rsidP="000F194E">
      <w:pPr>
        <w:rPr>
          <w:rFonts w:ascii="Arial" w:hAnsi="Arial" w:cs="Arial"/>
        </w:rPr>
      </w:pPr>
      <w:r w:rsidRPr="000F194E">
        <w:rPr>
          <w:rFonts w:ascii="Arial" w:hAnsi="Arial" w:cs="Arial"/>
        </w:rPr>
        <w:t xml:space="preserve">PC World is also still alive and well, </w:t>
      </w:r>
      <w:hyperlink r:id="rId7">
        <w:r w:rsidRPr="000F194E">
          <w:rPr>
            <w:rStyle w:val="Hyperlink"/>
            <w:rFonts w:ascii="Arial" w:hAnsi="Arial" w:cs="Arial"/>
          </w:rPr>
          <w:t>https://www.pcworld.com/</w:t>
        </w:r>
      </w:hyperlink>
      <w:r w:rsidRPr="000F194E">
        <w:rPr>
          <w:rFonts w:ascii="Arial" w:hAnsi="Arial" w:cs="Arial"/>
        </w:rPr>
        <w:t xml:space="preserve">. </w:t>
      </w:r>
    </w:p>
    <w:p w14:paraId="60904D55" w14:textId="77777777" w:rsidR="00FE1BCE" w:rsidRPr="000F194E" w:rsidRDefault="00FE1BCE" w:rsidP="000F194E">
      <w:pPr>
        <w:rPr>
          <w:rFonts w:ascii="Arial" w:hAnsi="Arial" w:cs="Arial"/>
        </w:rPr>
      </w:pPr>
    </w:p>
    <w:p w14:paraId="1AF38E39" w14:textId="77777777" w:rsidR="00FE1BCE" w:rsidRPr="000F194E" w:rsidRDefault="00000000" w:rsidP="000F194E">
      <w:pPr>
        <w:jc w:val="center"/>
        <w:rPr>
          <w:rFonts w:ascii="Arial" w:hAnsi="Arial" w:cs="Arial"/>
        </w:rPr>
      </w:pPr>
      <w:r w:rsidRPr="000F194E">
        <w:rPr>
          <w:rFonts w:ascii="Arial" w:hAnsi="Arial" w:cs="Arial"/>
          <w:noProof/>
        </w:rPr>
        <w:drawing>
          <wp:inline distT="0" distB="0" distL="0" distR="0" wp14:anchorId="6467CA70" wp14:editId="13730B7C">
            <wp:extent cx="3853167" cy="3120887"/>
            <wp:effectExtent l="0" t="0" r="0" b="3810"/>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8"/>
                    <a:stretch>
                      <a:fillRect/>
                    </a:stretch>
                  </pic:blipFill>
                  <pic:spPr bwMode="auto">
                    <a:xfrm>
                      <a:off x="0" y="0"/>
                      <a:ext cx="3893966" cy="3153932"/>
                    </a:xfrm>
                    <a:prstGeom prst="rect">
                      <a:avLst/>
                    </a:prstGeom>
                  </pic:spPr>
                </pic:pic>
              </a:graphicData>
            </a:graphic>
          </wp:inline>
        </w:drawing>
      </w:r>
    </w:p>
    <w:p w14:paraId="0CA3DA1B" w14:textId="77777777" w:rsidR="00FE1BCE" w:rsidRPr="000F194E" w:rsidRDefault="00FE1BCE" w:rsidP="000F194E">
      <w:pPr>
        <w:rPr>
          <w:rFonts w:ascii="Arial" w:hAnsi="Arial" w:cs="Arial"/>
        </w:rPr>
      </w:pPr>
    </w:p>
    <w:p w14:paraId="04F2F689" w14:textId="2EA1E2A4" w:rsidR="00FE1BCE" w:rsidRPr="000F194E" w:rsidRDefault="00000000" w:rsidP="000F194E">
      <w:pPr>
        <w:rPr>
          <w:rFonts w:ascii="Arial" w:hAnsi="Arial" w:cs="Arial"/>
        </w:rPr>
      </w:pPr>
      <w:r w:rsidRPr="000F194E">
        <w:rPr>
          <w:rFonts w:ascii="Arial" w:hAnsi="Arial" w:cs="Arial"/>
        </w:rPr>
        <w:t xml:space="preserve">The topics are less wide-ranging than those on the PC Magazine site and are </w:t>
      </w:r>
      <w:r w:rsidR="000F194E">
        <w:rPr>
          <w:rFonts w:ascii="Arial" w:hAnsi="Arial" w:cs="Arial"/>
        </w:rPr>
        <w:t>main</w:t>
      </w:r>
      <w:r w:rsidRPr="000F194E">
        <w:rPr>
          <w:rFonts w:ascii="Arial" w:hAnsi="Arial" w:cs="Arial"/>
        </w:rPr>
        <w:t xml:space="preserve">ly limited to PCs. </w:t>
      </w:r>
      <w:r w:rsidR="000F194E">
        <w:rPr>
          <w:rFonts w:ascii="Arial" w:hAnsi="Arial" w:cs="Arial"/>
        </w:rPr>
        <w:t>However, t</w:t>
      </w:r>
      <w:r w:rsidRPr="000F194E">
        <w:rPr>
          <w:rFonts w:ascii="Arial" w:hAnsi="Arial" w:cs="Arial"/>
        </w:rPr>
        <w:t>hey also have free newsletters, and you can subscribe to their digital magazine for about $20 per year to relive the print magazine experience.</w:t>
      </w:r>
    </w:p>
    <w:p w14:paraId="77E88623" w14:textId="77777777" w:rsidR="00FE1BCE" w:rsidRPr="000F194E" w:rsidRDefault="00FE1BCE" w:rsidP="000F194E">
      <w:pPr>
        <w:rPr>
          <w:rFonts w:ascii="Arial" w:hAnsi="Arial" w:cs="Arial"/>
        </w:rPr>
      </w:pPr>
    </w:p>
    <w:p w14:paraId="2E6ED88A" w14:textId="77777777" w:rsidR="00FE1BCE" w:rsidRPr="000F194E" w:rsidRDefault="00000000" w:rsidP="000F194E">
      <w:pPr>
        <w:rPr>
          <w:rFonts w:ascii="Arial" w:hAnsi="Arial" w:cs="Arial"/>
        </w:rPr>
      </w:pPr>
      <w:r w:rsidRPr="000F194E">
        <w:rPr>
          <w:rFonts w:ascii="Arial" w:hAnsi="Arial" w:cs="Arial"/>
        </w:rPr>
        <w:t xml:space="preserve">Another old favorite was ComputerWorld, </w:t>
      </w:r>
      <w:hyperlink r:id="rId9">
        <w:r w:rsidRPr="000F194E">
          <w:rPr>
            <w:rStyle w:val="Hyperlink"/>
            <w:rFonts w:ascii="Arial" w:hAnsi="Arial" w:cs="Arial"/>
          </w:rPr>
          <w:t>https://www.computerworld.com/</w:t>
        </w:r>
      </w:hyperlink>
      <w:r w:rsidRPr="000F194E">
        <w:rPr>
          <w:rFonts w:ascii="Arial" w:hAnsi="Arial" w:cs="Arial"/>
        </w:rPr>
        <w:t>.</w:t>
      </w:r>
    </w:p>
    <w:p w14:paraId="1E51A715" w14:textId="071A973D" w:rsidR="00FE1BCE" w:rsidRPr="000F194E" w:rsidRDefault="00FE1BCE" w:rsidP="000F194E">
      <w:pPr>
        <w:rPr>
          <w:rFonts w:ascii="Arial" w:hAnsi="Arial" w:cs="Arial"/>
        </w:rPr>
      </w:pPr>
    </w:p>
    <w:p w14:paraId="3D838322" w14:textId="548CF80F" w:rsidR="00FE1BCE" w:rsidRPr="000F194E" w:rsidRDefault="00000000" w:rsidP="000F194E">
      <w:pPr>
        <w:rPr>
          <w:rFonts w:ascii="Arial" w:hAnsi="Arial" w:cs="Arial"/>
        </w:rPr>
      </w:pPr>
      <w:r w:rsidRPr="000F194E">
        <w:rPr>
          <w:rFonts w:ascii="Arial" w:hAnsi="Arial" w:cs="Arial"/>
        </w:rPr>
        <w:t>They</w:t>
      </w:r>
      <w:r w:rsidR="000F194E">
        <w:rPr>
          <w:rFonts w:ascii="Arial" w:hAnsi="Arial" w:cs="Arial"/>
        </w:rPr>
        <w:t>,</w:t>
      </w:r>
      <w:r w:rsidRPr="000F194E">
        <w:rPr>
          <w:rFonts w:ascii="Arial" w:hAnsi="Arial" w:cs="Arial"/>
        </w:rPr>
        <w:t xml:space="preserve"> too</w:t>
      </w:r>
      <w:r w:rsidR="000F194E">
        <w:rPr>
          <w:rFonts w:ascii="Arial" w:hAnsi="Arial" w:cs="Arial"/>
        </w:rPr>
        <w:t>,</w:t>
      </w:r>
      <w:r w:rsidRPr="000F194E">
        <w:rPr>
          <w:rFonts w:ascii="Arial" w:hAnsi="Arial" w:cs="Arial"/>
        </w:rPr>
        <w:t xml:space="preserve"> have free newsletters on specific topics, and the site is searchable.</w:t>
      </w:r>
    </w:p>
    <w:p w14:paraId="794A7329" w14:textId="6CDE75BE" w:rsidR="00FE1BCE" w:rsidRPr="000F194E" w:rsidRDefault="000F194E" w:rsidP="000F194E">
      <w:pPr>
        <w:rPr>
          <w:rFonts w:ascii="Arial" w:hAnsi="Arial" w:cs="Arial"/>
        </w:rPr>
      </w:pPr>
      <w:r w:rsidRPr="000F194E">
        <w:rPr>
          <w:rFonts w:ascii="Arial" w:hAnsi="Arial" w:cs="Arial"/>
          <w:noProof/>
        </w:rPr>
        <w:lastRenderedPageBreak/>
        <w:drawing>
          <wp:anchor distT="0" distB="0" distL="114300" distR="114300" simplePos="0" relativeHeight="251658240" behindDoc="1" locked="0" layoutInCell="1" allowOverlap="1" wp14:anchorId="073FD8D4" wp14:editId="29679575">
            <wp:simplePos x="0" y="0"/>
            <wp:positionH relativeFrom="column">
              <wp:posOffset>880772</wp:posOffset>
            </wp:positionH>
            <wp:positionV relativeFrom="paragraph">
              <wp:posOffset>92131</wp:posOffset>
            </wp:positionV>
            <wp:extent cx="4189022" cy="3253408"/>
            <wp:effectExtent l="0" t="0" r="2540" b="4445"/>
            <wp:wrapTight wrapText="bothSides">
              <wp:wrapPolygon edited="0">
                <wp:start x="0" y="0"/>
                <wp:lineTo x="0" y="21503"/>
                <wp:lineTo x="21515" y="21503"/>
                <wp:lineTo x="21515" y="0"/>
                <wp:lineTo x="0" y="0"/>
              </wp:wrapPolygon>
            </wp:wrapTight>
            <wp:docPr id="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189022" cy="3253408"/>
                    </a:xfrm>
                    <a:prstGeom prst="rect">
                      <a:avLst/>
                    </a:prstGeom>
                  </pic:spPr>
                </pic:pic>
              </a:graphicData>
            </a:graphic>
            <wp14:sizeRelH relativeFrom="page">
              <wp14:pctWidth>0</wp14:pctWidth>
            </wp14:sizeRelH>
            <wp14:sizeRelV relativeFrom="page">
              <wp14:pctHeight>0</wp14:pctHeight>
            </wp14:sizeRelV>
          </wp:anchor>
        </w:drawing>
      </w:r>
    </w:p>
    <w:p w14:paraId="3830D47F" w14:textId="1C6514DF" w:rsidR="00FE1BCE" w:rsidRPr="000F194E" w:rsidRDefault="00000000" w:rsidP="000F194E">
      <w:pPr>
        <w:rPr>
          <w:rFonts w:ascii="Arial" w:hAnsi="Arial" w:cs="Arial"/>
        </w:rPr>
      </w:pPr>
      <w:r w:rsidRPr="000F194E">
        <w:rPr>
          <w:rFonts w:ascii="Arial" w:hAnsi="Arial" w:cs="Arial"/>
        </w:rPr>
        <w:t xml:space="preserve">See Tom’s Hardware, </w:t>
      </w:r>
      <w:hyperlink r:id="rId11">
        <w:r w:rsidRPr="000F194E">
          <w:rPr>
            <w:rStyle w:val="Hyperlink"/>
            <w:rFonts w:ascii="Arial" w:hAnsi="Arial" w:cs="Arial"/>
          </w:rPr>
          <w:t>https://www.tomshardware.com/</w:t>
        </w:r>
      </w:hyperlink>
      <w:r w:rsidRPr="000F194E">
        <w:rPr>
          <w:rFonts w:ascii="Arial" w:hAnsi="Arial" w:cs="Arial"/>
        </w:rPr>
        <w:t xml:space="preserve">, for information on PC components. </w:t>
      </w:r>
      <w:r w:rsidR="000F194E">
        <w:rPr>
          <w:rFonts w:ascii="Arial" w:hAnsi="Arial" w:cs="Arial"/>
        </w:rPr>
        <w:t>Unfortunately, t</w:t>
      </w:r>
      <w:r w:rsidRPr="000F194E">
        <w:rPr>
          <w:rFonts w:ascii="Arial" w:hAnsi="Arial" w:cs="Arial"/>
        </w:rPr>
        <w:t>his never appeared in print and is formatted as a traditional website rather than a periodical.</w:t>
      </w:r>
    </w:p>
    <w:p w14:paraId="4454D57E" w14:textId="77777777" w:rsidR="00FE1BCE" w:rsidRPr="000F194E" w:rsidRDefault="00FE1BCE" w:rsidP="000F194E">
      <w:pPr>
        <w:rPr>
          <w:rFonts w:ascii="Arial" w:hAnsi="Arial" w:cs="Arial"/>
        </w:rPr>
      </w:pPr>
    </w:p>
    <w:p w14:paraId="058F15F3" w14:textId="77777777" w:rsidR="00FE1BCE" w:rsidRPr="000F194E" w:rsidRDefault="00000000" w:rsidP="000F194E">
      <w:pPr>
        <w:rPr>
          <w:rFonts w:ascii="Arial" w:hAnsi="Arial" w:cs="Arial"/>
        </w:rPr>
      </w:pPr>
      <w:r w:rsidRPr="000F194E">
        <w:rPr>
          <w:rFonts w:ascii="Arial" w:hAnsi="Arial" w:cs="Arial"/>
          <w:noProof/>
        </w:rPr>
        <w:drawing>
          <wp:inline distT="0" distB="0" distL="0" distR="0" wp14:anchorId="1233C67B" wp14:editId="67520D4F">
            <wp:extent cx="5486400" cy="2944495"/>
            <wp:effectExtent l="0" t="0" r="0" b="0"/>
            <wp:docPr id="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pic:cNvPicPr>
                      <a:picLocks noChangeAspect="1" noChangeArrowheads="1"/>
                    </pic:cNvPicPr>
                  </pic:nvPicPr>
                  <pic:blipFill>
                    <a:blip r:embed="rId12"/>
                    <a:stretch>
                      <a:fillRect/>
                    </a:stretch>
                  </pic:blipFill>
                  <pic:spPr bwMode="auto">
                    <a:xfrm>
                      <a:off x="0" y="0"/>
                      <a:ext cx="5486400" cy="2944495"/>
                    </a:xfrm>
                    <a:prstGeom prst="rect">
                      <a:avLst/>
                    </a:prstGeom>
                  </pic:spPr>
                </pic:pic>
              </a:graphicData>
            </a:graphic>
          </wp:inline>
        </w:drawing>
      </w:r>
    </w:p>
    <w:p w14:paraId="5D49B037" w14:textId="77777777" w:rsidR="00FE1BCE" w:rsidRPr="000F194E" w:rsidRDefault="00FE1BCE" w:rsidP="000F194E">
      <w:pPr>
        <w:rPr>
          <w:rFonts w:ascii="Arial" w:hAnsi="Arial" w:cs="Arial"/>
        </w:rPr>
      </w:pPr>
    </w:p>
    <w:p w14:paraId="6EFA1CDF" w14:textId="2382C7FA" w:rsidR="00FE1BCE" w:rsidRPr="000F194E" w:rsidRDefault="000F194E" w:rsidP="000F194E">
      <w:pPr>
        <w:rPr>
          <w:rFonts w:ascii="Arial" w:hAnsi="Arial" w:cs="Arial"/>
        </w:rPr>
      </w:pPr>
      <w:r>
        <w:rPr>
          <w:rFonts w:ascii="Arial" w:hAnsi="Arial" w:cs="Arial"/>
        </w:rPr>
        <w:t>You’ll find detailed reviews of motherboards, CPUs, monitors, storage devices, other peripherals, and complete computers here</w:t>
      </w:r>
      <w:r w:rsidR="00000000" w:rsidRPr="000F194E">
        <w:rPr>
          <w:rFonts w:ascii="Arial" w:hAnsi="Arial" w:cs="Arial"/>
        </w:rPr>
        <w:t>. There are also tutorials on building and testing PCs and forums where you can ask questions and exchange views. Although the name implies</w:t>
      </w:r>
      <w:r>
        <w:rPr>
          <w:rFonts w:ascii="Arial" w:hAnsi="Arial" w:cs="Arial"/>
        </w:rPr>
        <w:t>,</w:t>
      </w:r>
      <w:r w:rsidR="00000000" w:rsidRPr="000F194E">
        <w:rPr>
          <w:rFonts w:ascii="Arial" w:hAnsi="Arial" w:cs="Arial"/>
        </w:rPr>
        <w:t xml:space="preserve"> this is a one-person project, a sizable staff supports the site.</w:t>
      </w:r>
    </w:p>
    <w:p w14:paraId="0C3290A0" w14:textId="77777777" w:rsidR="00FE1BCE" w:rsidRPr="000F194E" w:rsidRDefault="00FE1BCE" w:rsidP="000F194E">
      <w:pPr>
        <w:rPr>
          <w:rFonts w:ascii="Arial" w:hAnsi="Arial" w:cs="Arial"/>
        </w:rPr>
      </w:pPr>
    </w:p>
    <w:p w14:paraId="0AE2F61D" w14:textId="598EA6A0" w:rsidR="00FE1BCE" w:rsidRPr="000F194E" w:rsidRDefault="00000000" w:rsidP="000F194E">
      <w:pPr>
        <w:rPr>
          <w:rFonts w:ascii="Arial" w:hAnsi="Arial" w:cs="Arial"/>
        </w:rPr>
      </w:pPr>
      <w:r w:rsidRPr="000F194E">
        <w:rPr>
          <w:rFonts w:ascii="Arial" w:hAnsi="Arial" w:cs="Arial"/>
        </w:rPr>
        <w:lastRenderedPageBreak/>
        <w:t xml:space="preserve">If you’re looking for tutorials or help </w:t>
      </w:r>
      <w:r w:rsidR="000F194E">
        <w:rPr>
          <w:rFonts w:ascii="Arial" w:hAnsi="Arial" w:cs="Arial"/>
        </w:rPr>
        <w:t>to solve PC problems,</w:t>
      </w:r>
      <w:r w:rsidRPr="000F194E">
        <w:rPr>
          <w:rFonts w:ascii="Arial" w:hAnsi="Arial" w:cs="Arial"/>
        </w:rPr>
        <w:t xml:space="preserve"> check Computer Hope, </w:t>
      </w:r>
      <w:hyperlink r:id="rId13">
        <w:r w:rsidRPr="000F194E">
          <w:rPr>
            <w:rStyle w:val="Hyperlink"/>
            <w:rFonts w:ascii="Arial" w:hAnsi="Arial" w:cs="Arial"/>
          </w:rPr>
          <w:t>https://www.computerhope.com/tips/index.htm</w:t>
        </w:r>
      </w:hyperlink>
      <w:r w:rsidRPr="000F194E">
        <w:rPr>
          <w:rFonts w:ascii="Arial" w:hAnsi="Arial" w:cs="Arial"/>
        </w:rPr>
        <w:t xml:space="preserve">. </w:t>
      </w:r>
      <w:r w:rsidR="000F194E">
        <w:rPr>
          <w:rFonts w:ascii="Arial" w:hAnsi="Arial" w:cs="Arial"/>
        </w:rPr>
        <w:t>Unfortunately, t</w:t>
      </w:r>
      <w:r w:rsidRPr="000F194E">
        <w:rPr>
          <w:rFonts w:ascii="Arial" w:hAnsi="Arial" w:cs="Arial"/>
        </w:rPr>
        <w:t>his</w:t>
      </w:r>
      <w:r w:rsidR="000F194E">
        <w:rPr>
          <w:rFonts w:ascii="Arial" w:hAnsi="Arial" w:cs="Arial"/>
        </w:rPr>
        <w:t>,</w:t>
      </w:r>
      <w:r w:rsidRPr="000F194E">
        <w:rPr>
          <w:rFonts w:ascii="Arial" w:hAnsi="Arial" w:cs="Arial"/>
        </w:rPr>
        <w:t xml:space="preserve"> too</w:t>
      </w:r>
      <w:r w:rsidR="000F194E">
        <w:rPr>
          <w:rFonts w:ascii="Arial" w:hAnsi="Arial" w:cs="Arial"/>
        </w:rPr>
        <w:t>,</w:t>
      </w:r>
      <w:r w:rsidRPr="000F194E">
        <w:rPr>
          <w:rFonts w:ascii="Arial" w:hAnsi="Arial" w:cs="Arial"/>
        </w:rPr>
        <w:t xml:space="preserve"> has existed only as a website.</w:t>
      </w:r>
    </w:p>
    <w:p w14:paraId="1BACFFB9" w14:textId="77777777" w:rsidR="00FE1BCE" w:rsidRPr="000F194E" w:rsidRDefault="00000000" w:rsidP="000F194E">
      <w:pPr>
        <w:jc w:val="center"/>
        <w:rPr>
          <w:rFonts w:ascii="Arial" w:hAnsi="Arial" w:cs="Arial"/>
        </w:rPr>
      </w:pPr>
      <w:r w:rsidRPr="000F194E">
        <w:rPr>
          <w:rFonts w:ascii="Arial" w:hAnsi="Arial" w:cs="Arial"/>
          <w:noProof/>
        </w:rPr>
        <w:drawing>
          <wp:inline distT="0" distB="0" distL="0" distR="0" wp14:anchorId="51D58B7B" wp14:editId="02844853">
            <wp:extent cx="4426226" cy="2935961"/>
            <wp:effectExtent l="0" t="0" r="0" b="0"/>
            <wp:docPr id="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pic:cNvPicPr>
                      <a:picLocks noChangeAspect="1" noChangeArrowheads="1"/>
                    </pic:cNvPicPr>
                  </pic:nvPicPr>
                  <pic:blipFill>
                    <a:blip r:embed="rId14"/>
                    <a:stretch>
                      <a:fillRect/>
                    </a:stretch>
                  </pic:blipFill>
                  <pic:spPr bwMode="auto">
                    <a:xfrm>
                      <a:off x="0" y="0"/>
                      <a:ext cx="4433234" cy="2940610"/>
                    </a:xfrm>
                    <a:prstGeom prst="rect">
                      <a:avLst/>
                    </a:prstGeom>
                  </pic:spPr>
                </pic:pic>
              </a:graphicData>
            </a:graphic>
          </wp:inline>
        </w:drawing>
      </w:r>
    </w:p>
    <w:p w14:paraId="311A2E87" w14:textId="509B3572" w:rsidR="00FE1BCE" w:rsidRPr="000F194E" w:rsidRDefault="00000000" w:rsidP="000F194E">
      <w:pPr>
        <w:rPr>
          <w:rFonts w:ascii="Arial" w:hAnsi="Arial" w:cs="Arial"/>
        </w:rPr>
      </w:pPr>
      <w:r w:rsidRPr="000F194E">
        <w:rPr>
          <w:rFonts w:ascii="Arial" w:hAnsi="Arial" w:cs="Arial"/>
        </w:rPr>
        <w:t>If you need information or help on specific topics, this may be a better site than the general-information ones above. I</w:t>
      </w:r>
      <w:r w:rsidR="000F194E">
        <w:rPr>
          <w:rFonts w:ascii="Arial" w:hAnsi="Arial" w:cs="Arial"/>
        </w:rPr>
        <w:t>n addition, i</w:t>
      </w:r>
      <w:r w:rsidRPr="000F194E">
        <w:rPr>
          <w:rFonts w:ascii="Arial" w:hAnsi="Arial" w:cs="Arial"/>
        </w:rPr>
        <w:t>ts coverage includes Linux, while the first three above appear to be limited to Windows and Macs.</w:t>
      </w:r>
    </w:p>
    <w:p w14:paraId="5477B1EE" w14:textId="77777777" w:rsidR="00FE1BCE" w:rsidRPr="000F194E" w:rsidRDefault="00FE1BCE" w:rsidP="000F194E">
      <w:pPr>
        <w:rPr>
          <w:rFonts w:ascii="Arial" w:hAnsi="Arial" w:cs="Arial"/>
        </w:rPr>
      </w:pPr>
    </w:p>
    <w:p w14:paraId="0EF1DCD8" w14:textId="51821E61" w:rsidR="00FE1BCE" w:rsidRPr="000F194E" w:rsidRDefault="00000000" w:rsidP="000F194E">
      <w:pPr>
        <w:rPr>
          <w:rFonts w:ascii="Arial" w:hAnsi="Arial" w:cs="Arial"/>
        </w:rPr>
      </w:pPr>
      <w:r w:rsidRPr="000F194E">
        <w:rPr>
          <w:rFonts w:ascii="Arial" w:hAnsi="Arial" w:cs="Arial"/>
        </w:rPr>
        <w:t xml:space="preserve">Full Circle Magazine, </w:t>
      </w:r>
      <w:hyperlink r:id="rId15">
        <w:r w:rsidRPr="000F194E">
          <w:rPr>
            <w:rStyle w:val="Hyperlink"/>
            <w:rFonts w:ascii="Arial" w:hAnsi="Arial" w:cs="Arial"/>
          </w:rPr>
          <w:t>http://fullcirclemagazine.org/</w:t>
        </w:r>
      </w:hyperlink>
      <w:r w:rsidRPr="000F194E">
        <w:rPr>
          <w:rFonts w:ascii="Arial" w:hAnsi="Arial" w:cs="Arial"/>
        </w:rPr>
        <w:t>, is a 60 to 70</w:t>
      </w:r>
      <w:r w:rsidR="000F194E">
        <w:rPr>
          <w:rFonts w:ascii="Arial" w:hAnsi="Arial" w:cs="Arial"/>
        </w:rPr>
        <w:t>-</w:t>
      </w:r>
      <w:r w:rsidRPr="000F194E">
        <w:rPr>
          <w:rFonts w:ascii="Arial" w:hAnsi="Arial" w:cs="Arial"/>
        </w:rPr>
        <w:t>page monthly publication covering primarily Ubuntu Linux, although much of the material has a wider scope.</w:t>
      </w:r>
    </w:p>
    <w:p w14:paraId="6FB1F4BA" w14:textId="39DCEAE9" w:rsidR="00FE1BCE" w:rsidRPr="000F194E" w:rsidRDefault="00FE1BCE" w:rsidP="000F194E">
      <w:pPr>
        <w:rPr>
          <w:rFonts w:ascii="Arial" w:hAnsi="Arial" w:cs="Arial"/>
        </w:rPr>
      </w:pPr>
    </w:p>
    <w:p w14:paraId="19066E7F" w14:textId="6E7A626A" w:rsidR="00FE1BCE" w:rsidRPr="000F194E" w:rsidRDefault="00000000" w:rsidP="000F194E">
      <w:pPr>
        <w:jc w:val="center"/>
        <w:rPr>
          <w:rFonts w:ascii="Arial" w:hAnsi="Arial" w:cs="Arial"/>
        </w:rPr>
      </w:pPr>
      <w:r w:rsidRPr="000F194E">
        <w:rPr>
          <w:rFonts w:ascii="Arial" w:hAnsi="Arial" w:cs="Arial"/>
          <w:noProof/>
        </w:rPr>
        <w:drawing>
          <wp:inline distT="0" distB="0" distL="0" distR="0" wp14:anchorId="37DEACB2" wp14:editId="7B577ED5">
            <wp:extent cx="4059910" cy="2882348"/>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6"/>
                    <a:stretch>
                      <a:fillRect/>
                    </a:stretch>
                  </pic:blipFill>
                  <pic:spPr bwMode="auto">
                    <a:xfrm>
                      <a:off x="0" y="0"/>
                      <a:ext cx="4078187" cy="2895324"/>
                    </a:xfrm>
                    <a:prstGeom prst="rect">
                      <a:avLst/>
                    </a:prstGeom>
                  </pic:spPr>
                </pic:pic>
              </a:graphicData>
            </a:graphic>
          </wp:inline>
        </w:drawing>
      </w:r>
    </w:p>
    <w:p w14:paraId="26C9B968" w14:textId="03C90365" w:rsidR="00FE1BCE" w:rsidRPr="000F194E" w:rsidRDefault="00FE1BCE" w:rsidP="000F194E">
      <w:pPr>
        <w:rPr>
          <w:rFonts w:ascii="Arial" w:hAnsi="Arial" w:cs="Arial"/>
        </w:rPr>
      </w:pPr>
    </w:p>
    <w:p w14:paraId="1E256962" w14:textId="1E668AE4" w:rsidR="000F194E" w:rsidRDefault="00000000" w:rsidP="000F194E">
      <w:pPr>
        <w:rPr>
          <w:rFonts w:ascii="Arial" w:hAnsi="Arial" w:cs="Arial"/>
        </w:rPr>
      </w:pPr>
      <w:r w:rsidRPr="000F194E">
        <w:rPr>
          <w:rFonts w:ascii="Arial" w:hAnsi="Arial" w:cs="Arial"/>
        </w:rPr>
        <w:lastRenderedPageBreak/>
        <w:t xml:space="preserve">Unlike the sites discussed above, this </w:t>
      </w:r>
      <w:r w:rsidR="000F194E">
        <w:rPr>
          <w:rFonts w:ascii="Arial" w:hAnsi="Arial" w:cs="Arial"/>
        </w:rPr>
        <w:t>magazine</w:t>
      </w:r>
      <w:r w:rsidRPr="000F194E">
        <w:rPr>
          <w:rFonts w:ascii="Arial" w:hAnsi="Arial" w:cs="Arial"/>
        </w:rPr>
        <w:t xml:space="preserve"> began publication in 2007 and continues today. You can read </w:t>
      </w:r>
      <w:r w:rsidR="000F194E">
        <w:rPr>
          <w:rFonts w:ascii="Arial" w:hAnsi="Arial" w:cs="Arial"/>
        </w:rPr>
        <w:t>or download the issues online as PDFs or EPUB files</w:t>
      </w:r>
      <w:r w:rsidRPr="000F194E">
        <w:rPr>
          <w:rFonts w:ascii="Arial" w:hAnsi="Arial" w:cs="Arial"/>
        </w:rPr>
        <w:t xml:space="preserve">. The monthly issues cover </w:t>
      </w:r>
      <w:r w:rsidR="000F194E">
        <w:rPr>
          <w:rFonts w:ascii="Arial" w:hAnsi="Arial" w:cs="Arial"/>
        </w:rPr>
        <w:t>Ubuntu primarily</w:t>
      </w:r>
      <w:r w:rsidRPr="000F194E">
        <w:rPr>
          <w:rFonts w:ascii="Arial" w:hAnsi="Arial" w:cs="Arial"/>
        </w:rPr>
        <w:t xml:space="preserve">, but </w:t>
      </w:r>
    </w:p>
    <w:p w14:paraId="2A7BA0AF" w14:textId="77777777" w:rsidR="000F194E" w:rsidRDefault="000F194E" w:rsidP="000F194E">
      <w:pPr>
        <w:rPr>
          <w:rFonts w:ascii="Arial" w:hAnsi="Arial" w:cs="Arial"/>
        </w:rPr>
      </w:pPr>
    </w:p>
    <w:p w14:paraId="23DA9842" w14:textId="5283B7CA" w:rsidR="00FE1BCE" w:rsidRPr="000F194E" w:rsidRDefault="000F194E" w:rsidP="000F194E">
      <w:pPr>
        <w:rPr>
          <w:rFonts w:ascii="Arial" w:hAnsi="Arial" w:cs="Arial"/>
        </w:rPr>
      </w:pPr>
      <w:r>
        <w:rPr>
          <w:rFonts w:ascii="Arial" w:hAnsi="Arial" w:cs="Arial"/>
        </w:rPr>
        <w:t>T</w:t>
      </w:r>
      <w:r w:rsidR="00000000" w:rsidRPr="000F194E">
        <w:rPr>
          <w:rFonts w:ascii="Arial" w:hAnsi="Arial" w:cs="Arial"/>
        </w:rPr>
        <w:t xml:space="preserve">here are also special issues on such topics as the Python language and LibreOffice. </w:t>
      </w:r>
      <w:r>
        <w:rPr>
          <w:rFonts w:ascii="Arial" w:hAnsi="Arial" w:cs="Arial"/>
        </w:rPr>
        <w:t>But, l</w:t>
      </w:r>
      <w:r w:rsidR="00000000" w:rsidRPr="000F194E">
        <w:rPr>
          <w:rFonts w:ascii="Arial" w:hAnsi="Arial" w:cs="Arial"/>
        </w:rPr>
        <w:t>ike print magazines, once an issue is published</w:t>
      </w:r>
      <w:r>
        <w:rPr>
          <w:rFonts w:ascii="Arial" w:hAnsi="Arial" w:cs="Arial"/>
        </w:rPr>
        <w:t>,</w:t>
      </w:r>
      <w:r w:rsidR="00000000" w:rsidRPr="000F194E">
        <w:rPr>
          <w:rFonts w:ascii="Arial" w:hAnsi="Arial" w:cs="Arial"/>
        </w:rPr>
        <w:t xml:space="preserve"> it doesn’t change.</w:t>
      </w:r>
    </w:p>
    <w:p w14:paraId="140FEEC6" w14:textId="11FAE103" w:rsidR="00FE1BCE" w:rsidRPr="000F194E" w:rsidRDefault="00FE1BCE" w:rsidP="000F194E">
      <w:pPr>
        <w:rPr>
          <w:rFonts w:ascii="Arial" w:hAnsi="Arial" w:cs="Arial"/>
        </w:rPr>
      </w:pPr>
    </w:p>
    <w:p w14:paraId="4247F0C1" w14:textId="37D2FA2B" w:rsidR="00FE1BCE" w:rsidRPr="000F194E" w:rsidRDefault="00000000" w:rsidP="000F194E">
      <w:pPr>
        <w:rPr>
          <w:rFonts w:ascii="Arial" w:hAnsi="Arial" w:cs="Arial"/>
        </w:rPr>
      </w:pPr>
      <w:r w:rsidRPr="000F194E">
        <w:rPr>
          <w:rFonts w:ascii="Arial" w:hAnsi="Arial" w:cs="Arial"/>
        </w:rPr>
        <w:t xml:space="preserve">Raspberry Pi users have </w:t>
      </w:r>
      <w:proofErr w:type="spellStart"/>
      <w:r w:rsidRPr="000F194E">
        <w:rPr>
          <w:rFonts w:ascii="Arial" w:hAnsi="Arial" w:cs="Arial"/>
        </w:rPr>
        <w:t>MagPi</w:t>
      </w:r>
      <w:proofErr w:type="spellEnd"/>
      <w:r w:rsidRPr="000F194E">
        <w:rPr>
          <w:rFonts w:ascii="Arial" w:hAnsi="Arial" w:cs="Arial"/>
        </w:rPr>
        <w:t xml:space="preserve">, </w:t>
      </w:r>
      <w:hyperlink r:id="rId17">
        <w:r w:rsidRPr="000F194E">
          <w:rPr>
            <w:rStyle w:val="Hyperlink"/>
            <w:rFonts w:ascii="Arial" w:hAnsi="Arial" w:cs="Arial"/>
          </w:rPr>
          <w:t>https://magpi.raspberrypi.com/</w:t>
        </w:r>
      </w:hyperlink>
      <w:r w:rsidRPr="000F194E">
        <w:rPr>
          <w:rFonts w:ascii="Arial" w:hAnsi="Arial" w:cs="Arial"/>
        </w:rPr>
        <w:t>, a 100-page monthly, available as a download or in print.</w:t>
      </w:r>
    </w:p>
    <w:p w14:paraId="5CEBF93F" w14:textId="3A826CF1" w:rsidR="00FE1BCE" w:rsidRPr="000F194E" w:rsidRDefault="00FE1BCE" w:rsidP="000F194E">
      <w:pPr>
        <w:rPr>
          <w:rFonts w:ascii="Arial" w:hAnsi="Arial" w:cs="Arial"/>
        </w:rPr>
      </w:pPr>
    </w:p>
    <w:p w14:paraId="63C5DD9F" w14:textId="683266CF" w:rsidR="00FE1BCE" w:rsidRPr="000F194E" w:rsidRDefault="00FE1BCE" w:rsidP="000F194E">
      <w:pPr>
        <w:rPr>
          <w:rFonts w:ascii="Arial" w:hAnsi="Arial" w:cs="Arial"/>
        </w:rPr>
      </w:pPr>
    </w:p>
    <w:p w14:paraId="38D400A4" w14:textId="6D59D382" w:rsidR="00FE1BCE" w:rsidRPr="000F194E" w:rsidRDefault="00FE1BCE" w:rsidP="000F194E">
      <w:pPr>
        <w:rPr>
          <w:rFonts w:ascii="Arial" w:hAnsi="Arial" w:cs="Arial"/>
        </w:rPr>
      </w:pPr>
    </w:p>
    <w:p w14:paraId="5D902383" w14:textId="77777777" w:rsidR="000F194E" w:rsidRDefault="000F194E" w:rsidP="000F194E">
      <w:pPr>
        <w:rPr>
          <w:rFonts w:ascii="Arial" w:hAnsi="Arial" w:cs="Arial"/>
        </w:rPr>
      </w:pPr>
      <w:r w:rsidRPr="000F194E">
        <w:rPr>
          <w:rFonts w:ascii="Arial" w:hAnsi="Arial" w:cs="Arial"/>
          <w:noProof/>
        </w:rPr>
        <w:lastRenderedPageBreak/>
        <w:drawing>
          <wp:anchor distT="0" distB="0" distL="114300" distR="114300" simplePos="0" relativeHeight="251659264" behindDoc="1" locked="0" layoutInCell="1" allowOverlap="1" wp14:anchorId="6DE31884" wp14:editId="738213CA">
            <wp:simplePos x="0" y="0"/>
            <wp:positionH relativeFrom="column">
              <wp:posOffset>755015</wp:posOffset>
            </wp:positionH>
            <wp:positionV relativeFrom="paragraph">
              <wp:posOffset>0</wp:posOffset>
            </wp:positionV>
            <wp:extent cx="5088890" cy="6697345"/>
            <wp:effectExtent l="0" t="0" r="0" b="8255"/>
            <wp:wrapTight wrapText="bothSides">
              <wp:wrapPolygon edited="0">
                <wp:start x="0" y="0"/>
                <wp:lineTo x="0" y="21565"/>
                <wp:lineTo x="21508" y="21565"/>
                <wp:lineTo x="21508" y="0"/>
                <wp:lineTo x="0" y="0"/>
              </wp:wrapPolygon>
            </wp:wrapTight>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088890" cy="6697345"/>
                    </a:xfrm>
                    <a:prstGeom prst="rect">
                      <a:avLst/>
                    </a:prstGeom>
                  </pic:spPr>
                </pic:pic>
              </a:graphicData>
            </a:graphic>
            <wp14:sizeRelH relativeFrom="page">
              <wp14:pctWidth>0</wp14:pctWidth>
            </wp14:sizeRelH>
            <wp14:sizeRelV relativeFrom="page">
              <wp14:pctHeight>0</wp14:pctHeight>
            </wp14:sizeRelV>
          </wp:anchor>
        </w:drawing>
      </w:r>
    </w:p>
    <w:p w14:paraId="489E100F" w14:textId="77777777" w:rsidR="000F194E" w:rsidRDefault="000F194E" w:rsidP="000F194E">
      <w:pPr>
        <w:rPr>
          <w:rFonts w:ascii="Arial" w:hAnsi="Arial" w:cs="Arial"/>
        </w:rPr>
      </w:pPr>
    </w:p>
    <w:p w14:paraId="53E105CB" w14:textId="77777777" w:rsidR="000F194E" w:rsidRDefault="000F194E" w:rsidP="000F194E">
      <w:pPr>
        <w:rPr>
          <w:rFonts w:ascii="Arial" w:hAnsi="Arial" w:cs="Arial"/>
        </w:rPr>
      </w:pPr>
    </w:p>
    <w:p w14:paraId="209C25F4" w14:textId="77777777" w:rsidR="000F194E" w:rsidRDefault="000F194E" w:rsidP="000F194E">
      <w:pPr>
        <w:rPr>
          <w:rFonts w:ascii="Arial" w:hAnsi="Arial" w:cs="Arial"/>
        </w:rPr>
      </w:pPr>
    </w:p>
    <w:p w14:paraId="4E3A550C" w14:textId="77777777" w:rsidR="000F194E" w:rsidRDefault="000F194E" w:rsidP="000F194E">
      <w:pPr>
        <w:rPr>
          <w:rFonts w:ascii="Arial" w:hAnsi="Arial" w:cs="Arial"/>
        </w:rPr>
      </w:pPr>
    </w:p>
    <w:p w14:paraId="01F4D416" w14:textId="77777777" w:rsidR="000F194E" w:rsidRDefault="000F194E" w:rsidP="000F194E">
      <w:pPr>
        <w:rPr>
          <w:rFonts w:ascii="Arial" w:hAnsi="Arial" w:cs="Arial"/>
        </w:rPr>
      </w:pPr>
    </w:p>
    <w:p w14:paraId="43A3F9FF" w14:textId="77777777" w:rsidR="000F194E" w:rsidRDefault="000F194E" w:rsidP="000F194E">
      <w:pPr>
        <w:rPr>
          <w:rFonts w:ascii="Arial" w:hAnsi="Arial" w:cs="Arial"/>
        </w:rPr>
      </w:pPr>
    </w:p>
    <w:p w14:paraId="0085E32E" w14:textId="77777777" w:rsidR="000F194E" w:rsidRDefault="000F194E" w:rsidP="000F194E">
      <w:pPr>
        <w:rPr>
          <w:rFonts w:ascii="Arial" w:hAnsi="Arial" w:cs="Arial"/>
        </w:rPr>
      </w:pPr>
    </w:p>
    <w:p w14:paraId="78E89110" w14:textId="77777777" w:rsidR="000F194E" w:rsidRDefault="000F194E" w:rsidP="000F194E">
      <w:pPr>
        <w:rPr>
          <w:rFonts w:ascii="Arial" w:hAnsi="Arial" w:cs="Arial"/>
        </w:rPr>
      </w:pPr>
    </w:p>
    <w:p w14:paraId="0A017BA3" w14:textId="77777777" w:rsidR="000F194E" w:rsidRDefault="000F194E" w:rsidP="000F194E">
      <w:pPr>
        <w:rPr>
          <w:rFonts w:ascii="Arial" w:hAnsi="Arial" w:cs="Arial"/>
        </w:rPr>
      </w:pPr>
    </w:p>
    <w:p w14:paraId="305FC1DD" w14:textId="77777777" w:rsidR="000F194E" w:rsidRDefault="000F194E" w:rsidP="000F194E">
      <w:pPr>
        <w:rPr>
          <w:rFonts w:ascii="Arial" w:hAnsi="Arial" w:cs="Arial"/>
        </w:rPr>
      </w:pPr>
    </w:p>
    <w:p w14:paraId="7945FE09" w14:textId="77777777" w:rsidR="000F194E" w:rsidRDefault="000F194E" w:rsidP="000F194E">
      <w:pPr>
        <w:rPr>
          <w:rFonts w:ascii="Arial" w:hAnsi="Arial" w:cs="Arial"/>
        </w:rPr>
      </w:pPr>
    </w:p>
    <w:p w14:paraId="75B845B4" w14:textId="77777777" w:rsidR="000F194E" w:rsidRDefault="000F194E" w:rsidP="000F194E">
      <w:pPr>
        <w:rPr>
          <w:rFonts w:ascii="Arial" w:hAnsi="Arial" w:cs="Arial"/>
        </w:rPr>
      </w:pPr>
    </w:p>
    <w:p w14:paraId="591EF37B" w14:textId="77777777" w:rsidR="000F194E" w:rsidRDefault="000F194E" w:rsidP="000F194E">
      <w:pPr>
        <w:rPr>
          <w:rFonts w:ascii="Arial" w:hAnsi="Arial" w:cs="Arial"/>
        </w:rPr>
      </w:pPr>
    </w:p>
    <w:p w14:paraId="3DA4CE07" w14:textId="77777777" w:rsidR="000F194E" w:rsidRDefault="000F194E" w:rsidP="000F194E">
      <w:pPr>
        <w:rPr>
          <w:rFonts w:ascii="Arial" w:hAnsi="Arial" w:cs="Arial"/>
        </w:rPr>
      </w:pPr>
    </w:p>
    <w:p w14:paraId="43CAAD25" w14:textId="77777777" w:rsidR="000F194E" w:rsidRDefault="000F194E" w:rsidP="000F194E">
      <w:pPr>
        <w:rPr>
          <w:rFonts w:ascii="Arial" w:hAnsi="Arial" w:cs="Arial"/>
        </w:rPr>
      </w:pPr>
    </w:p>
    <w:p w14:paraId="19F2A997" w14:textId="77777777" w:rsidR="000F194E" w:rsidRDefault="000F194E" w:rsidP="000F194E">
      <w:pPr>
        <w:rPr>
          <w:rFonts w:ascii="Arial" w:hAnsi="Arial" w:cs="Arial"/>
        </w:rPr>
      </w:pPr>
    </w:p>
    <w:p w14:paraId="5530E6D7" w14:textId="77777777" w:rsidR="000F194E" w:rsidRDefault="000F194E" w:rsidP="000F194E">
      <w:pPr>
        <w:rPr>
          <w:rFonts w:ascii="Arial" w:hAnsi="Arial" w:cs="Arial"/>
        </w:rPr>
      </w:pPr>
    </w:p>
    <w:p w14:paraId="4317CF46" w14:textId="77777777" w:rsidR="000F194E" w:rsidRDefault="000F194E" w:rsidP="000F194E">
      <w:pPr>
        <w:rPr>
          <w:rFonts w:ascii="Arial" w:hAnsi="Arial" w:cs="Arial"/>
        </w:rPr>
      </w:pPr>
    </w:p>
    <w:p w14:paraId="1D75F9EE" w14:textId="77777777" w:rsidR="000F194E" w:rsidRDefault="000F194E" w:rsidP="000F194E">
      <w:pPr>
        <w:rPr>
          <w:rFonts w:ascii="Arial" w:hAnsi="Arial" w:cs="Arial"/>
        </w:rPr>
      </w:pPr>
    </w:p>
    <w:p w14:paraId="2B28914F" w14:textId="77777777" w:rsidR="000F194E" w:rsidRDefault="000F194E" w:rsidP="000F194E">
      <w:pPr>
        <w:rPr>
          <w:rFonts w:ascii="Arial" w:hAnsi="Arial" w:cs="Arial"/>
        </w:rPr>
      </w:pPr>
    </w:p>
    <w:p w14:paraId="20659CB9" w14:textId="77777777" w:rsidR="000F194E" w:rsidRDefault="000F194E" w:rsidP="000F194E">
      <w:pPr>
        <w:rPr>
          <w:rFonts w:ascii="Arial" w:hAnsi="Arial" w:cs="Arial"/>
        </w:rPr>
      </w:pPr>
    </w:p>
    <w:p w14:paraId="53DFA012" w14:textId="77777777" w:rsidR="000F194E" w:rsidRDefault="000F194E" w:rsidP="000F194E">
      <w:pPr>
        <w:rPr>
          <w:rFonts w:ascii="Arial" w:hAnsi="Arial" w:cs="Arial"/>
        </w:rPr>
      </w:pPr>
    </w:p>
    <w:p w14:paraId="10F065EA" w14:textId="77777777" w:rsidR="000F194E" w:rsidRDefault="000F194E" w:rsidP="000F194E">
      <w:pPr>
        <w:rPr>
          <w:rFonts w:ascii="Arial" w:hAnsi="Arial" w:cs="Arial"/>
        </w:rPr>
      </w:pPr>
    </w:p>
    <w:p w14:paraId="377709FA" w14:textId="77777777" w:rsidR="000F194E" w:rsidRDefault="000F194E" w:rsidP="000F194E">
      <w:pPr>
        <w:rPr>
          <w:rFonts w:ascii="Arial" w:hAnsi="Arial" w:cs="Arial"/>
        </w:rPr>
      </w:pPr>
    </w:p>
    <w:p w14:paraId="154675A9" w14:textId="77777777" w:rsidR="000F194E" w:rsidRDefault="000F194E" w:rsidP="000F194E">
      <w:pPr>
        <w:rPr>
          <w:rFonts w:ascii="Arial" w:hAnsi="Arial" w:cs="Arial"/>
        </w:rPr>
      </w:pPr>
    </w:p>
    <w:p w14:paraId="2397A507" w14:textId="77777777" w:rsidR="000F194E" w:rsidRDefault="000F194E" w:rsidP="000F194E">
      <w:pPr>
        <w:rPr>
          <w:rFonts w:ascii="Arial" w:hAnsi="Arial" w:cs="Arial"/>
        </w:rPr>
      </w:pPr>
    </w:p>
    <w:p w14:paraId="7C93114B" w14:textId="77777777" w:rsidR="000F194E" w:rsidRDefault="000F194E" w:rsidP="000F194E">
      <w:pPr>
        <w:rPr>
          <w:rFonts w:ascii="Arial" w:hAnsi="Arial" w:cs="Arial"/>
        </w:rPr>
      </w:pPr>
    </w:p>
    <w:p w14:paraId="1E2D8D75" w14:textId="77777777" w:rsidR="000F194E" w:rsidRDefault="000F194E" w:rsidP="000F194E">
      <w:pPr>
        <w:rPr>
          <w:rFonts w:ascii="Arial" w:hAnsi="Arial" w:cs="Arial"/>
        </w:rPr>
      </w:pPr>
    </w:p>
    <w:p w14:paraId="7A6494FA" w14:textId="77777777" w:rsidR="000F194E" w:rsidRDefault="000F194E" w:rsidP="000F194E">
      <w:pPr>
        <w:rPr>
          <w:rFonts w:ascii="Arial" w:hAnsi="Arial" w:cs="Arial"/>
        </w:rPr>
      </w:pPr>
    </w:p>
    <w:p w14:paraId="4148FB57" w14:textId="77777777" w:rsidR="000F194E" w:rsidRDefault="000F194E" w:rsidP="000F194E">
      <w:pPr>
        <w:rPr>
          <w:rFonts w:ascii="Arial" w:hAnsi="Arial" w:cs="Arial"/>
        </w:rPr>
      </w:pPr>
    </w:p>
    <w:p w14:paraId="364BD4A3" w14:textId="77777777" w:rsidR="000F194E" w:rsidRDefault="000F194E" w:rsidP="000F194E">
      <w:pPr>
        <w:rPr>
          <w:rFonts w:ascii="Arial" w:hAnsi="Arial" w:cs="Arial"/>
        </w:rPr>
      </w:pPr>
    </w:p>
    <w:p w14:paraId="457C946F" w14:textId="77777777" w:rsidR="000F194E" w:rsidRDefault="000F194E" w:rsidP="000F194E">
      <w:pPr>
        <w:rPr>
          <w:rFonts w:ascii="Arial" w:hAnsi="Arial" w:cs="Arial"/>
        </w:rPr>
      </w:pPr>
    </w:p>
    <w:p w14:paraId="4BC93FF6" w14:textId="77777777" w:rsidR="000F194E" w:rsidRDefault="000F194E" w:rsidP="000F194E">
      <w:pPr>
        <w:rPr>
          <w:rFonts w:ascii="Arial" w:hAnsi="Arial" w:cs="Arial"/>
        </w:rPr>
      </w:pPr>
    </w:p>
    <w:p w14:paraId="726679D6" w14:textId="77777777" w:rsidR="000F194E" w:rsidRDefault="000F194E" w:rsidP="000F194E">
      <w:pPr>
        <w:rPr>
          <w:rFonts w:ascii="Arial" w:hAnsi="Arial" w:cs="Arial"/>
        </w:rPr>
      </w:pPr>
    </w:p>
    <w:p w14:paraId="6C47D5EE" w14:textId="77777777" w:rsidR="000F194E" w:rsidRDefault="000F194E" w:rsidP="000F194E">
      <w:pPr>
        <w:rPr>
          <w:rFonts w:ascii="Arial" w:hAnsi="Arial" w:cs="Arial"/>
        </w:rPr>
      </w:pPr>
    </w:p>
    <w:p w14:paraId="2C0DB210" w14:textId="77777777" w:rsidR="000F194E" w:rsidRDefault="000F194E" w:rsidP="000F194E">
      <w:pPr>
        <w:rPr>
          <w:rFonts w:ascii="Arial" w:hAnsi="Arial" w:cs="Arial"/>
        </w:rPr>
      </w:pPr>
    </w:p>
    <w:p w14:paraId="3054C9F5" w14:textId="77777777" w:rsidR="000F194E" w:rsidRDefault="000F194E" w:rsidP="000F194E">
      <w:pPr>
        <w:rPr>
          <w:rFonts w:ascii="Arial" w:hAnsi="Arial" w:cs="Arial"/>
        </w:rPr>
      </w:pPr>
    </w:p>
    <w:p w14:paraId="59CD2DE8" w14:textId="77777777" w:rsidR="000F194E" w:rsidRDefault="000F194E" w:rsidP="000F194E">
      <w:pPr>
        <w:rPr>
          <w:rFonts w:ascii="Arial" w:hAnsi="Arial" w:cs="Arial"/>
        </w:rPr>
      </w:pPr>
    </w:p>
    <w:p w14:paraId="3829724A" w14:textId="08C934A8" w:rsidR="00FE1BCE" w:rsidRPr="000F194E" w:rsidRDefault="000F194E" w:rsidP="000F194E">
      <w:pPr>
        <w:rPr>
          <w:rFonts w:ascii="Arial" w:hAnsi="Arial" w:cs="Arial"/>
        </w:rPr>
      </w:pPr>
      <w:r>
        <w:rPr>
          <w:rFonts w:ascii="Arial" w:hAnsi="Arial" w:cs="Arial"/>
        </w:rPr>
        <w:t xml:space="preserve">The first </w:t>
      </w:r>
      <w:r w:rsidR="00000000" w:rsidRPr="000F194E">
        <w:rPr>
          <w:rFonts w:ascii="Arial" w:hAnsi="Arial" w:cs="Arial"/>
        </w:rPr>
        <w:t>issue was published in 2012. Like Full Circle, you can read and download the issues for free, although they request a donation. Many articles describe hardware and software projects, often with a link to step-by-step instructions. This is an essential resource if you are working with a Raspberry Pi.</w:t>
      </w:r>
    </w:p>
    <w:p w14:paraId="29124B23" w14:textId="57CFF1F7" w:rsidR="00FE1BCE" w:rsidRPr="000F194E" w:rsidRDefault="00FE1BCE" w:rsidP="000F194E">
      <w:pPr>
        <w:rPr>
          <w:rFonts w:ascii="Arial" w:hAnsi="Arial" w:cs="Arial"/>
        </w:rPr>
      </w:pPr>
    </w:p>
    <w:p w14:paraId="3DD957C7" w14:textId="37E564FB" w:rsidR="00FE1BCE" w:rsidRPr="000F194E" w:rsidRDefault="00000000" w:rsidP="000F194E">
      <w:pPr>
        <w:rPr>
          <w:rFonts w:ascii="Arial" w:hAnsi="Arial" w:cs="Arial"/>
        </w:rPr>
      </w:pPr>
      <w:r w:rsidRPr="000F194E">
        <w:rPr>
          <w:rFonts w:ascii="Arial" w:hAnsi="Arial" w:cs="Arial"/>
        </w:rPr>
        <w:t xml:space="preserve">Arduino users should check the blog on the Arduino website, </w:t>
      </w:r>
      <w:hyperlink r:id="rId19">
        <w:r w:rsidRPr="000F194E">
          <w:rPr>
            <w:rStyle w:val="Hyperlink"/>
            <w:rFonts w:ascii="Arial" w:hAnsi="Arial" w:cs="Arial"/>
          </w:rPr>
          <w:t>https://blog.arduino.cc/</w:t>
        </w:r>
      </w:hyperlink>
      <w:r w:rsidRPr="000F194E">
        <w:rPr>
          <w:rFonts w:ascii="Arial" w:hAnsi="Arial" w:cs="Arial"/>
        </w:rPr>
        <w:t>.</w:t>
      </w:r>
    </w:p>
    <w:p w14:paraId="560953DE" w14:textId="51C408E8" w:rsidR="00FE1BCE" w:rsidRPr="000F194E" w:rsidRDefault="00FE1BCE" w:rsidP="000F194E">
      <w:pPr>
        <w:rPr>
          <w:rFonts w:ascii="Arial" w:hAnsi="Arial" w:cs="Arial"/>
        </w:rPr>
      </w:pPr>
    </w:p>
    <w:p w14:paraId="3EE35F0A" w14:textId="77777777" w:rsidR="00FE1BCE" w:rsidRPr="000F194E" w:rsidRDefault="00000000" w:rsidP="000F194E">
      <w:pPr>
        <w:rPr>
          <w:rFonts w:ascii="Arial" w:hAnsi="Arial" w:cs="Arial"/>
        </w:rPr>
      </w:pPr>
      <w:r w:rsidRPr="000F194E">
        <w:rPr>
          <w:rFonts w:ascii="Arial" w:hAnsi="Arial" w:cs="Arial"/>
          <w:noProof/>
        </w:rPr>
        <w:lastRenderedPageBreak/>
        <w:drawing>
          <wp:inline distT="0" distB="0" distL="0" distR="0" wp14:anchorId="27D47CC5" wp14:editId="1DC349C4">
            <wp:extent cx="5486400" cy="4133215"/>
            <wp:effectExtent l="0" t="0" r="0" b="0"/>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20"/>
                    <a:stretch>
                      <a:fillRect/>
                    </a:stretch>
                  </pic:blipFill>
                  <pic:spPr bwMode="auto">
                    <a:xfrm>
                      <a:off x="0" y="0"/>
                      <a:ext cx="5486400" cy="4133215"/>
                    </a:xfrm>
                    <a:prstGeom prst="rect">
                      <a:avLst/>
                    </a:prstGeom>
                  </pic:spPr>
                </pic:pic>
              </a:graphicData>
            </a:graphic>
          </wp:inline>
        </w:drawing>
      </w:r>
    </w:p>
    <w:p w14:paraId="33C1D1FC" w14:textId="77777777" w:rsidR="00FE1BCE" w:rsidRPr="000F194E" w:rsidRDefault="00FE1BCE" w:rsidP="000F194E">
      <w:pPr>
        <w:rPr>
          <w:rFonts w:ascii="Arial" w:hAnsi="Arial" w:cs="Arial"/>
        </w:rPr>
      </w:pPr>
    </w:p>
    <w:p w14:paraId="2DA171BC" w14:textId="0B00980A" w:rsidR="00FE1BCE" w:rsidRPr="000F194E" w:rsidRDefault="00000000" w:rsidP="000F194E">
      <w:pPr>
        <w:rPr>
          <w:rFonts w:ascii="Arial" w:hAnsi="Arial" w:cs="Arial"/>
        </w:rPr>
      </w:pPr>
      <w:r w:rsidRPr="000F194E">
        <w:rPr>
          <w:rFonts w:ascii="Arial" w:hAnsi="Arial" w:cs="Arial"/>
        </w:rPr>
        <w:t xml:space="preserve">This </w:t>
      </w:r>
      <w:r w:rsidR="000F194E">
        <w:rPr>
          <w:rFonts w:ascii="Arial" w:hAnsi="Arial" w:cs="Arial"/>
        </w:rPr>
        <w:t>blog, not a magazine, is</w:t>
      </w:r>
      <w:r w:rsidRPr="000F194E">
        <w:rPr>
          <w:rFonts w:ascii="Arial" w:hAnsi="Arial" w:cs="Arial"/>
        </w:rPr>
        <w:t xml:space="preserve"> made of short articles describing Arduino projects with links to more complete descriptions. Since the content changes continually, you’ll want to record the URLs of those that interest you.</w:t>
      </w:r>
    </w:p>
    <w:p w14:paraId="25951430" w14:textId="77777777" w:rsidR="00FE1BCE" w:rsidRPr="000F194E" w:rsidRDefault="00FE1BCE" w:rsidP="000F194E">
      <w:pPr>
        <w:rPr>
          <w:rFonts w:ascii="Arial" w:hAnsi="Arial" w:cs="Arial"/>
        </w:rPr>
      </w:pPr>
    </w:p>
    <w:p w14:paraId="63343593" w14:textId="0BE20CA5" w:rsidR="00FE1BCE" w:rsidRPr="000F194E" w:rsidRDefault="00000000" w:rsidP="000F194E">
      <w:pPr>
        <w:rPr>
          <w:rFonts w:ascii="Arial" w:hAnsi="Arial" w:cs="Arial"/>
        </w:rPr>
      </w:pPr>
      <w:r w:rsidRPr="000F194E">
        <w:rPr>
          <w:rFonts w:ascii="Arial" w:hAnsi="Arial" w:cs="Arial"/>
        </w:rPr>
        <w:t xml:space="preserve">This has been a sampling of some resources available to those interested in PCs, and </w:t>
      </w:r>
      <w:r w:rsidR="000F194E">
        <w:rPr>
          <w:rFonts w:ascii="Arial" w:hAnsi="Arial" w:cs="Arial"/>
        </w:rPr>
        <w:t>many more</w:t>
      </w:r>
      <w:r w:rsidRPr="000F194E">
        <w:rPr>
          <w:rFonts w:ascii="Arial" w:hAnsi="Arial" w:cs="Arial"/>
        </w:rPr>
        <w:t xml:space="preserve"> may suit you better. With the decline of printed publications</w:t>
      </w:r>
      <w:r w:rsidR="000F194E">
        <w:rPr>
          <w:rFonts w:ascii="Arial" w:hAnsi="Arial" w:cs="Arial"/>
        </w:rPr>
        <w:t>, it’s easy to use the Internet only to find solutions to specific problems, which can narrow our focus</w:t>
      </w:r>
      <w:r w:rsidRPr="000F194E">
        <w:rPr>
          <w:rFonts w:ascii="Arial" w:hAnsi="Arial" w:cs="Arial"/>
        </w:rPr>
        <w:t xml:space="preserve">. </w:t>
      </w:r>
      <w:r w:rsidR="000F194E">
        <w:rPr>
          <w:rFonts w:ascii="Arial" w:hAnsi="Arial" w:cs="Arial"/>
        </w:rPr>
        <w:t>However, i</w:t>
      </w:r>
      <w:r w:rsidRPr="000F194E">
        <w:rPr>
          <w:rFonts w:ascii="Arial" w:hAnsi="Arial" w:cs="Arial"/>
        </w:rPr>
        <w:t xml:space="preserve">n the early days of PCs, print magazines continually exposed us to new products and ideas, which websites </w:t>
      </w:r>
      <w:r w:rsidR="000F194E">
        <w:rPr>
          <w:rFonts w:ascii="Arial" w:hAnsi="Arial" w:cs="Arial"/>
        </w:rPr>
        <w:t>like</w:t>
      </w:r>
      <w:r w:rsidRPr="000F194E">
        <w:rPr>
          <w:rFonts w:ascii="Arial" w:hAnsi="Arial" w:cs="Arial"/>
        </w:rPr>
        <w:t xml:space="preserve"> those discussed here can do today. PCs are wonderful aids for exploring and growth; </w:t>
      </w:r>
      <w:r w:rsidR="000F194E">
        <w:rPr>
          <w:rFonts w:ascii="Arial" w:hAnsi="Arial" w:cs="Arial"/>
        </w:rPr>
        <w:t>losing this resource would be a sham</w:t>
      </w:r>
      <w:r w:rsidRPr="000F194E">
        <w:rPr>
          <w:rFonts w:ascii="Arial" w:hAnsi="Arial" w:cs="Arial"/>
        </w:rPr>
        <w:t>e.</w:t>
      </w:r>
    </w:p>
    <w:sectPr w:rsidR="00FE1BCE" w:rsidRPr="000F194E" w:rsidSect="000F194E">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266A8"/>
    <w:multiLevelType w:val="multilevel"/>
    <w:tmpl w:val="23A0FA9C"/>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43478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sDQyNbU0s7QwtTBW0lEKTi0uzszPAykwrAUAldwDJCwAAAA="/>
  </w:docVars>
  <w:rsids>
    <w:rsidRoot w:val="00FE1BCE"/>
    <w:rsid w:val="000F194E"/>
    <w:rsid w:val="00525CF1"/>
    <w:rsid w:val="00FE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E997"/>
  <w15:docId w15:val="{0E39A856-42B7-496F-A282-25A7874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character" w:customStyle="1" w:styleId="BodyTextChar">
    <w:name w:val="Body Text Char"/>
    <w:basedOn w:val="DefaultParagraphFont"/>
    <w:link w:val="BodyText"/>
    <w:rsid w:val="000F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mputerhope.com/tips/index.htm"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cworld.com/" TargetMode="External"/><Relationship Id="rId12" Type="http://schemas.openxmlformats.org/officeDocument/2006/relationships/image" Target="media/image4.jpeg"/><Relationship Id="rId17" Type="http://schemas.openxmlformats.org/officeDocument/2006/relationships/hyperlink" Target="https://magpi.raspberrypi.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omshardware.com/" TargetMode="External"/><Relationship Id="rId5" Type="http://schemas.openxmlformats.org/officeDocument/2006/relationships/hyperlink" Target="https://www.pcmag.com/" TargetMode="External"/><Relationship Id="rId15" Type="http://schemas.openxmlformats.org/officeDocument/2006/relationships/hyperlink" Target="http://fullcirclemagazine.org/" TargetMode="External"/><Relationship Id="rId10" Type="http://schemas.openxmlformats.org/officeDocument/2006/relationships/image" Target="media/image3.jpeg"/><Relationship Id="rId19" Type="http://schemas.openxmlformats.org/officeDocument/2006/relationships/hyperlink" Target="https://blog.arduino.cc/" TargetMode="External"/><Relationship Id="rId4" Type="http://schemas.openxmlformats.org/officeDocument/2006/relationships/webSettings" Target="webSettings.xml"/><Relationship Id="rId9" Type="http://schemas.openxmlformats.org/officeDocument/2006/relationships/hyperlink" Target="https://www.computerworld.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788</Words>
  <Characters>4095</Characters>
  <Application>Microsoft Office Word</Application>
  <DocSecurity>0</DocSecurity>
  <Lines>95</Lines>
  <Paragraphs>25</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2023-04-27T17:29:00Z</dcterms:created>
  <dcterms:modified xsi:type="dcterms:W3CDTF">2023-04-27T17:30:00Z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c8eafbc20e1d77ee31d2f1ae59bf159c97cb350652342b0c846c93d701ab6d3f</vt:lpwstr>
  </property>
</Properties>
</file>